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CE066" wp14:editId="3C497C14">
                <wp:simplePos x="0" y="0"/>
                <wp:positionH relativeFrom="column">
                  <wp:posOffset>-657860</wp:posOffset>
                </wp:positionH>
                <wp:positionV relativeFrom="paragraph">
                  <wp:posOffset>-306705</wp:posOffset>
                </wp:positionV>
                <wp:extent cx="6751955" cy="9931400"/>
                <wp:effectExtent l="19050" t="19050" r="10795" b="1270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955" cy="993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</w:p>
                          <w:p w:rsidR="001926EA" w:rsidRP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926E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МБДОУ № 365</w:t>
                            </w: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КОНСУЛЬТАЦИЯ ДЛЯ ВОСПИТАТЕЛЕЙ</w:t>
                            </w:r>
                          </w:p>
                          <w:p w:rsidR="001926EA" w:rsidRP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«</w:t>
                            </w:r>
                            <w:r w:rsidRPr="001926E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Игровые упражнения для развития </w:t>
                            </w:r>
                            <w:r w:rsidR="00506B8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равновесия</w:t>
                            </w: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1926E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у дошкольников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»</w:t>
                            </w: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1926EA" w:rsidRDefault="001926EA" w:rsidP="001926EA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36"/>
                                <w:szCs w:val="36"/>
                              </w:rPr>
                              <w:t xml:space="preserve">Инструктор по физкультуре </w:t>
                            </w:r>
                          </w:p>
                          <w:p w:rsidR="001926EA" w:rsidRPr="001926EA" w:rsidRDefault="001926EA" w:rsidP="001926EA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36"/>
                                <w:szCs w:val="36"/>
                              </w:rPr>
                              <w:t>Плотникова В.Ю.</w:t>
                            </w:r>
                          </w:p>
                          <w:bookmarkEnd w:id="0"/>
                          <w:p w:rsidR="001926EA" w:rsidRPr="001926EA" w:rsidRDefault="001926EA" w:rsidP="001926E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1.8pt;margin-top:-24.15pt;width:531.65pt;height:7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" fillcolor="white [3201]" strokeweight="3pt">
                <v:textbox>
                  <w:txbxContent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bookmarkStart w:id="1" w:name="_GoBack"/>
                    </w:p>
                    <w:p w:rsidR="001926EA" w:rsidRP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1926E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МБДОУ № 365</w:t>
                      </w: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КОНСУЛЬТАЦИЯ ДЛЯ ВОСПИТАТЕЛЕЙ</w:t>
                      </w:r>
                    </w:p>
                    <w:p w:rsidR="001926EA" w:rsidRP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«</w:t>
                      </w:r>
                      <w:r w:rsidRPr="001926E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Игровые упражнения для развития </w:t>
                      </w:r>
                      <w:r w:rsidR="00506B8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равновесия</w:t>
                      </w: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1926E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у дошкольников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»</w:t>
                      </w: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1926EA" w:rsidRDefault="001926EA" w:rsidP="001926EA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36"/>
                          <w:szCs w:val="36"/>
                        </w:rPr>
                        <w:t xml:space="preserve">Инструктор по физкультуре </w:t>
                      </w:r>
                    </w:p>
                    <w:p w:rsidR="001926EA" w:rsidRPr="001926EA" w:rsidRDefault="001926EA" w:rsidP="001926EA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36"/>
                          <w:szCs w:val="36"/>
                        </w:rPr>
                        <w:t>Плотникова В.Ю.</w:t>
                      </w:r>
                    </w:p>
                    <w:bookmarkEnd w:id="1"/>
                    <w:p w:rsidR="001926EA" w:rsidRPr="001926EA" w:rsidRDefault="001926EA" w:rsidP="001926EA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B82" w:rsidRP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B82">
        <w:rPr>
          <w:rFonts w:ascii="Times New Roman" w:hAnsi="Times New Roman" w:cs="Times New Roman"/>
          <w:b/>
          <w:sz w:val="28"/>
          <w:szCs w:val="28"/>
        </w:rPr>
        <w:lastRenderedPageBreak/>
        <w:t>ИГРЫ НА РАЗВИТИЕ РАВНОВЕСИЯ И БЫСТРОТУ РЕАКЦИИ</w:t>
      </w:r>
    </w:p>
    <w:p w:rsidR="00506B82" w:rsidRPr="00506B82" w:rsidRDefault="00506B82" w:rsidP="00506B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Упражнения на равновесие способствуют развитию ловкости и координации движений,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решительности, формируют правильную осанку у ребенка. Правильная координация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движений развивается у детей постепенно, в процессе совершенствования функций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вестибулярного, мышечного и зрительного анализаторов, которыми управляет центральная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нервная система.</w:t>
      </w: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Совершенствованию координации способствует выполнение специальных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 xml:space="preserve">упражнений в статических и динамических положениях. </w:t>
      </w: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К статическим упражнениям относят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сохранение равновесия в определенной позе: приседание на носках, стойка на одной ноге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 xml:space="preserve">другие. 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К динамическим упражнениям – относится: ходьба по доске, скамейке или бревне,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изменение направления во время бега, внезапные остановки в подвижных играх.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упражнения спортивного характера, такие как: катание на коньках, лыжах, велосипеде</w:t>
      </w: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Но самым лучшим способом для развития координации у дошкольников будут игровые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6EA">
        <w:rPr>
          <w:rFonts w:ascii="Times New Roman" w:hAnsi="Times New Roman" w:cs="Times New Roman"/>
          <w:sz w:val="28"/>
          <w:szCs w:val="28"/>
        </w:rPr>
        <w:t>упражнения.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 xml:space="preserve"> Вот некоторые из них: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ПОЙМАЙ КОМАРА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Цель игры: развить координацию движений, быстроту реакции.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Необходимые материалы и наглядные пособия: палка длиной приблизительно 1 м, к которой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на шнуре подвязан макет комара, изготовленный из картона.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Ход игры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 xml:space="preserve">Игроки становятся в круг. Водящий располагается в центре, держа в руках палку 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прикрепленным с помощью шнура комаром. Он водит комаром над головами игроков, которые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в это время стараются его поймать. Тот, кто схватил комара; становится водящим.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КАНАТОХОДЕЦ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Цель игры: развить координацию движений, ловкость.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Необходимые материалы и наглядные пособия: мел.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Ход игры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Мелом на игровой площадке рисуют тропу канатоходца шириной, не превосходящей ширину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стопы. Задача каждого, игрока: пройти дистанцию как можно быстрее и не оступиться.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lastRenderedPageBreak/>
        <w:t>ГУСЕНИЦА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Цель игры: развить координацию движений.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Ход игры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 xml:space="preserve">Игроки делятся на 2 команды. Они выстраиваются в колонну следующим образом: 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правая</w:t>
      </w:r>
      <w:proofErr w:type="gramEnd"/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рука каждого последующего игрока лежит на правом плече предыдущего, а левой рукой он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 xml:space="preserve">поддерживает левую ногу 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стоящего</w:t>
      </w:r>
      <w:proofErr w:type="gramEnd"/>
      <w:r w:rsidRPr="001926EA">
        <w:rPr>
          <w:rFonts w:ascii="Times New Roman" w:hAnsi="Times New Roman" w:cs="Times New Roman"/>
          <w:sz w:val="28"/>
          <w:szCs w:val="28"/>
        </w:rPr>
        <w:t xml:space="preserve"> впереди. По сигналу ведущего колонна начинает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движение по дистанции. Побеждает та команда, которая пройдет дистанцию первой.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А НУ, ПОПРОБУЙ!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Вытяните вперед руку с раскрытой ладонью. Прижмите к ладони мизинец, остальные пальцы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должны быть развернуты.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ДЕЛАЙ ОДНОВРЕМЕННО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Одновременно отбивайте носком одной ноги два удара, а носком другой - три.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ВРАЩАЙ ОДНОВРЕМЕННО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Попробуйте руку вращать справа налево и одновременно ногу в противоположную сторону.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Добившись успеха, постарайтесь сделать то же обеими руками и ногами.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ЕЩЕ РАЗ, НО ОДНОВРЕМЕННО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Предложите детям правой ногой крутить «от себя», а правой рукой крутить к «себе».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Левой рукой хлопать себя по голове, одновременно правой рукой гладить свой живот справа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налево и слева направо.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Точно так же можно левой рукой как бы забивать гвоздь молотком, а правой гладить что-то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утюгом.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ПОСЛУШАЙ, ПОВЕРЬ И СЕБЯ ПРОВЕРЬ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 xml:space="preserve">Ведущий предлагает игрокам сделать следующее упражнение: положить руки на колени, 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команде хлопнуть в ладоши, потом правой рукой взяться за нос, а левой за правое ухо. Потом</w:t>
      </w: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опять хлопнуть и поменять руки. А вот еще одно упражнение: по команде отдать честь правой</w:t>
      </w:r>
    </w:p>
    <w:p w:rsidR="00C44D67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6EA">
        <w:rPr>
          <w:rFonts w:ascii="Times New Roman" w:hAnsi="Times New Roman" w:cs="Times New Roman"/>
          <w:sz w:val="28"/>
          <w:szCs w:val="28"/>
        </w:rPr>
        <w:t>рукой, а левой показать «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926EA">
        <w:rPr>
          <w:rFonts w:ascii="Times New Roman" w:hAnsi="Times New Roman" w:cs="Times New Roman"/>
          <w:sz w:val="28"/>
          <w:szCs w:val="28"/>
        </w:rPr>
        <w:t xml:space="preserve">! «, потом </w:t>
      </w:r>
      <w:proofErr w:type="gramStart"/>
      <w:r w:rsidRPr="001926E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926EA">
        <w:rPr>
          <w:rFonts w:ascii="Times New Roman" w:hAnsi="Times New Roman" w:cs="Times New Roman"/>
          <w:sz w:val="28"/>
          <w:szCs w:val="28"/>
        </w:rPr>
        <w:t xml:space="preserve"> команде поменять руки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A" w:rsidRPr="001926EA" w:rsidRDefault="001926EA" w:rsidP="00192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926EA" w:rsidRPr="0019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F8"/>
    <w:rsid w:val="001926EA"/>
    <w:rsid w:val="001E44F8"/>
    <w:rsid w:val="00506B82"/>
    <w:rsid w:val="00C4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Пользователь Windows</cp:lastModifiedBy>
  <cp:revision>3</cp:revision>
  <dcterms:created xsi:type="dcterms:W3CDTF">2014-10-26T11:51:00Z</dcterms:created>
  <dcterms:modified xsi:type="dcterms:W3CDTF">2025-05-05T09:10:00Z</dcterms:modified>
</cp:coreProperties>
</file>